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2003A0E1" w:rsidR="0010614B" w:rsidRDefault="0010614B" w:rsidP="0028489B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463F9302" w14:textId="77777777" w:rsidR="0028489B" w:rsidRPr="00273BD1" w:rsidRDefault="0028489B" w:rsidP="0028489B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1080"/>
        <w:gridCol w:w="1177"/>
        <w:gridCol w:w="1871"/>
        <w:gridCol w:w="552"/>
        <w:gridCol w:w="1254"/>
        <w:gridCol w:w="183"/>
        <w:gridCol w:w="1243"/>
        <w:gridCol w:w="561"/>
        <w:gridCol w:w="1821"/>
      </w:tblGrid>
      <w:tr w:rsidR="0010614B" w:rsidRPr="00491993" w14:paraId="32CF78E8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14" w:type="dxa"/>
            <w:gridSpan w:val="6"/>
            <w:vAlign w:val="center"/>
          </w:tcPr>
          <w:p w14:paraId="1D006280" w14:textId="6AB607F9" w:rsidR="0010614B" w:rsidRPr="0028489B" w:rsidRDefault="0028489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28489B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9844CF" w:rsidRPr="0028489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Иван Марковић</w:t>
            </w:r>
          </w:p>
        </w:tc>
      </w:tr>
      <w:tr w:rsidR="0010614B" w:rsidRPr="00491993" w14:paraId="4CEB1F2B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14" w:type="dxa"/>
            <w:gridSpan w:val="6"/>
            <w:vAlign w:val="center"/>
          </w:tcPr>
          <w:p w14:paraId="218380A6" w14:textId="19092CBA" w:rsidR="0010614B" w:rsidRPr="00491993" w:rsidRDefault="009844C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0614B" w:rsidRPr="00491993" w14:paraId="21607D67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14" w:type="dxa"/>
            <w:gridSpan w:val="6"/>
            <w:vAlign w:val="center"/>
          </w:tcPr>
          <w:p w14:paraId="6C089C49" w14:textId="1289C21B" w:rsidR="0010614B" w:rsidRPr="00491993" w:rsidRDefault="009844C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Нишу, 1.09.1998. год</w:t>
            </w:r>
          </w:p>
        </w:tc>
      </w:tr>
      <w:tr w:rsidR="0010614B" w:rsidRPr="00491993" w14:paraId="5BA74859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14" w:type="dxa"/>
            <w:gridSpan w:val="6"/>
            <w:vAlign w:val="center"/>
          </w:tcPr>
          <w:p w14:paraId="5A7528B3" w14:textId="7CED317E" w:rsidR="0010614B" w:rsidRPr="00491993" w:rsidRDefault="009844C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економија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28489B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163A28A9" w14:textId="77777777" w:rsidR="0010614B" w:rsidRPr="00491993" w:rsidRDefault="0010614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77" w:type="dxa"/>
            <w:vAlign w:val="center"/>
          </w:tcPr>
          <w:p w14:paraId="503685E1" w14:textId="665CCD06" w:rsidR="0010614B" w:rsidRPr="00491993" w:rsidRDefault="0010614B" w:rsidP="0015274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423" w:type="dxa"/>
            <w:gridSpan w:val="2"/>
            <w:vAlign w:val="center"/>
          </w:tcPr>
          <w:p w14:paraId="56BAE234" w14:textId="1132441C" w:rsidR="0010614B" w:rsidRPr="00491993" w:rsidRDefault="0010614B" w:rsidP="0015274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680" w:type="dxa"/>
            <w:gridSpan w:val="3"/>
            <w:vAlign w:val="center"/>
          </w:tcPr>
          <w:p w14:paraId="5A84BA15" w14:textId="506BB359" w:rsidR="0010614B" w:rsidRPr="00491993" w:rsidRDefault="0010614B" w:rsidP="0015274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82" w:type="dxa"/>
            <w:gridSpan w:val="2"/>
            <w:vAlign w:val="center"/>
          </w:tcPr>
          <w:p w14:paraId="30E3A5A0" w14:textId="77777777" w:rsidR="0010614B" w:rsidRPr="00AC0E94" w:rsidRDefault="0010614B" w:rsidP="0015274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9844CF" w:rsidRPr="00491993" w14:paraId="6D4428C4" w14:textId="77777777" w:rsidTr="0028489B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7B6CA0AD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177" w:type="dxa"/>
            <w:vAlign w:val="center"/>
          </w:tcPr>
          <w:p w14:paraId="115D197E" w14:textId="0B19A209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2018</w:t>
            </w:r>
          </w:p>
        </w:tc>
        <w:tc>
          <w:tcPr>
            <w:tcW w:w="2423" w:type="dxa"/>
            <w:gridSpan w:val="2"/>
            <w:vAlign w:val="center"/>
          </w:tcPr>
          <w:p w14:paraId="3BA7A800" w14:textId="7169E8EA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1CF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Универзитета у </w:t>
            </w:r>
            <w:r w:rsidRPr="00B81CFB">
              <w:rPr>
                <w:rFonts w:ascii="Times New Roman" w:hAnsi="Times New Roman"/>
                <w:sz w:val="20"/>
                <w:szCs w:val="20"/>
                <w:lang w:val="sr-Cyrl-CS"/>
              </w:rPr>
              <w:t>Ниш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 </w:t>
            </w:r>
          </w:p>
        </w:tc>
        <w:tc>
          <w:tcPr>
            <w:tcW w:w="2680" w:type="dxa"/>
            <w:gridSpan w:val="3"/>
            <w:vAlign w:val="center"/>
          </w:tcPr>
          <w:p w14:paraId="29E4EECE" w14:textId="07195B50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4EAA1067" w14:textId="72D0BABD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економија</w:t>
            </w:r>
          </w:p>
        </w:tc>
      </w:tr>
      <w:tr w:rsidR="009844CF" w:rsidRPr="00491993" w14:paraId="72FDA74F" w14:textId="77777777" w:rsidTr="0028489B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6ADCCFE0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177" w:type="dxa"/>
            <w:vAlign w:val="center"/>
          </w:tcPr>
          <w:p w14:paraId="341FBB23" w14:textId="4C98EB15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2008</w:t>
            </w:r>
          </w:p>
        </w:tc>
        <w:tc>
          <w:tcPr>
            <w:tcW w:w="2423" w:type="dxa"/>
            <w:gridSpan w:val="2"/>
            <w:vAlign w:val="center"/>
          </w:tcPr>
          <w:p w14:paraId="405B03CF" w14:textId="217F5960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1CF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Универзитета у </w:t>
            </w:r>
            <w:r w:rsidRPr="00B81CFB">
              <w:rPr>
                <w:rFonts w:ascii="Times New Roman" w:hAnsi="Times New Roman"/>
                <w:sz w:val="20"/>
                <w:szCs w:val="20"/>
                <w:lang w:val="sr-Cyrl-CS"/>
              </w:rPr>
              <w:t>Ниш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2680" w:type="dxa"/>
            <w:gridSpan w:val="3"/>
            <w:vAlign w:val="center"/>
          </w:tcPr>
          <w:p w14:paraId="7EADEAB8" w14:textId="2D947C10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7112A2D5" w14:textId="3468308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економија</w:t>
            </w:r>
          </w:p>
        </w:tc>
      </w:tr>
      <w:tr w:rsidR="009844CF" w:rsidRPr="00491993" w14:paraId="0BD53FAD" w14:textId="77777777" w:rsidTr="0028489B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08086B21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1177" w:type="dxa"/>
            <w:vAlign w:val="center"/>
          </w:tcPr>
          <w:p w14:paraId="460273FB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6728375A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0CE0695D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1836DD52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844CF" w:rsidRPr="00491993" w14:paraId="7EF0174A" w14:textId="77777777" w:rsidTr="0028489B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0EF87BC2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177" w:type="dxa"/>
            <w:vAlign w:val="center"/>
          </w:tcPr>
          <w:p w14:paraId="6DB085E2" w14:textId="4B80E043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2002</w:t>
            </w:r>
          </w:p>
        </w:tc>
        <w:tc>
          <w:tcPr>
            <w:tcW w:w="2423" w:type="dxa"/>
            <w:gridSpan w:val="2"/>
            <w:vAlign w:val="center"/>
          </w:tcPr>
          <w:p w14:paraId="280D2916" w14:textId="2A284E85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1CF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Београду</w:t>
            </w:r>
          </w:p>
        </w:tc>
        <w:tc>
          <w:tcPr>
            <w:tcW w:w="2680" w:type="dxa"/>
            <w:gridSpan w:val="3"/>
            <w:vAlign w:val="center"/>
          </w:tcPr>
          <w:p w14:paraId="1BEDFFBF" w14:textId="67591889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1478F232" w14:textId="600F1FE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економија</w:t>
            </w:r>
          </w:p>
        </w:tc>
      </w:tr>
      <w:tr w:rsidR="009844CF" w:rsidRPr="00491993" w14:paraId="513B724D" w14:textId="77777777" w:rsidTr="0028489B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5BBA7BC0" w14:textId="77777777" w:rsidR="009844CF" w:rsidRPr="00AC0E94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177" w:type="dxa"/>
            <w:vAlign w:val="center"/>
          </w:tcPr>
          <w:p w14:paraId="1C2A56FC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1F57BA0C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03891031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3C3ED342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844CF" w:rsidRPr="00491993" w14:paraId="57021CA9" w14:textId="77777777" w:rsidTr="0028489B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709CE051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177" w:type="dxa"/>
            <w:vAlign w:val="center"/>
          </w:tcPr>
          <w:p w14:paraId="4D56764A" w14:textId="5E31217E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1997</w:t>
            </w:r>
          </w:p>
        </w:tc>
        <w:tc>
          <w:tcPr>
            <w:tcW w:w="2423" w:type="dxa"/>
            <w:gridSpan w:val="2"/>
            <w:vAlign w:val="center"/>
          </w:tcPr>
          <w:p w14:paraId="0904E042" w14:textId="1DDECF51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1CF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Универзитета у </w:t>
            </w:r>
            <w:r w:rsidRPr="00B81CFB">
              <w:rPr>
                <w:rFonts w:ascii="Times New Roman" w:hAnsi="Times New Roman"/>
                <w:sz w:val="20"/>
                <w:szCs w:val="20"/>
                <w:lang w:val="sr-Cyrl-CS"/>
              </w:rPr>
              <w:t>Ниш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2680" w:type="dxa"/>
            <w:gridSpan w:val="3"/>
            <w:vAlign w:val="center"/>
          </w:tcPr>
          <w:p w14:paraId="1B1C029F" w14:textId="07C42986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1C9D3B8C" w14:textId="0B79BE05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економија</w:t>
            </w:r>
          </w:p>
        </w:tc>
      </w:tr>
      <w:tr w:rsidR="009844CF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07125F15" w14:textId="77777777" w:rsidR="009844CF" w:rsidRPr="00AC0E94" w:rsidRDefault="009844CF" w:rsidP="009844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9844CF" w:rsidRPr="00491993" w14:paraId="12A193CD" w14:textId="77777777" w:rsidTr="0028489B">
        <w:trPr>
          <w:cantSplit/>
          <w:trHeight w:val="340"/>
        </w:trPr>
        <w:tc>
          <w:tcPr>
            <w:tcW w:w="607" w:type="dxa"/>
            <w:vAlign w:val="center"/>
          </w:tcPr>
          <w:p w14:paraId="2CF44997" w14:textId="28882D7F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80" w:type="dxa"/>
            <w:vAlign w:val="center"/>
          </w:tcPr>
          <w:p w14:paraId="32B7EB77" w14:textId="49774942" w:rsidR="009844CF" w:rsidRPr="00AC0E94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600" w:type="dxa"/>
            <w:gridSpan w:val="3"/>
            <w:vAlign w:val="center"/>
          </w:tcPr>
          <w:p w14:paraId="54D10441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437" w:type="dxa"/>
            <w:gridSpan w:val="2"/>
            <w:vAlign w:val="center"/>
          </w:tcPr>
          <w:p w14:paraId="719D0B26" w14:textId="77777777" w:rsidR="009844CF" w:rsidRPr="00AC0E94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804" w:type="dxa"/>
            <w:gridSpan w:val="2"/>
            <w:vAlign w:val="center"/>
          </w:tcPr>
          <w:p w14:paraId="30C1B355" w14:textId="77777777" w:rsidR="009844CF" w:rsidRPr="00AC0E94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21" w:type="dxa"/>
            <w:vAlign w:val="center"/>
          </w:tcPr>
          <w:p w14:paraId="1209878B" w14:textId="77777777" w:rsidR="009844CF" w:rsidRPr="00491993" w:rsidRDefault="009844C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B82A5F" w:rsidRPr="00491993" w14:paraId="00E626B1" w14:textId="77777777" w:rsidTr="0028489B">
        <w:trPr>
          <w:cantSplit/>
          <w:trHeight w:val="340"/>
        </w:trPr>
        <w:tc>
          <w:tcPr>
            <w:tcW w:w="607" w:type="dxa"/>
          </w:tcPr>
          <w:p w14:paraId="6BC08F27" w14:textId="77777777" w:rsidR="00B82A5F" w:rsidRPr="00273BD1" w:rsidRDefault="00B82A5F" w:rsidP="00152746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5540B08C" w14:textId="6FF37CC1" w:rsidR="00B82A5F" w:rsidRPr="00491993" w:rsidRDefault="00B82A5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4607</w:t>
            </w:r>
          </w:p>
        </w:tc>
        <w:tc>
          <w:tcPr>
            <w:tcW w:w="3600" w:type="dxa"/>
            <w:gridSpan w:val="3"/>
            <w:vAlign w:val="center"/>
          </w:tcPr>
          <w:p w14:paraId="2DC1BB8F" w14:textId="1DD1799B" w:rsidR="00B82A5F" w:rsidRDefault="00B82A5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Девизно пословање</w:t>
            </w:r>
          </w:p>
        </w:tc>
        <w:tc>
          <w:tcPr>
            <w:tcW w:w="1437" w:type="dxa"/>
            <w:gridSpan w:val="2"/>
            <w:vAlign w:val="center"/>
          </w:tcPr>
          <w:p w14:paraId="7C452879" w14:textId="0D4E2DC0" w:rsidR="00B82A5F" w:rsidRDefault="00B82A5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2350E632" w14:textId="77777777" w:rsidR="00B82A5F" w:rsidRDefault="00B82A5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 w:rsidR="0028489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  <w:p w14:paraId="042EADC3" w14:textId="4CF73F55" w:rsidR="00152746" w:rsidRDefault="00152746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0DCCB270" w14:textId="5BEAE16F" w:rsidR="00B82A5F" w:rsidRDefault="00B82A5F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8489B" w:rsidRPr="00491993" w14:paraId="13297D7F" w14:textId="77777777" w:rsidTr="0028489B">
        <w:trPr>
          <w:cantSplit/>
          <w:trHeight w:val="340"/>
        </w:trPr>
        <w:tc>
          <w:tcPr>
            <w:tcW w:w="607" w:type="dxa"/>
          </w:tcPr>
          <w:p w14:paraId="5BAFCAB4" w14:textId="3AC65482" w:rsidR="0028489B" w:rsidRPr="00273BD1" w:rsidRDefault="0028489B" w:rsidP="00152746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0200542E" w14:textId="097C5BAC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4633</w:t>
            </w:r>
          </w:p>
        </w:tc>
        <w:tc>
          <w:tcPr>
            <w:tcW w:w="3600" w:type="dxa"/>
            <w:gridSpan w:val="3"/>
            <w:vAlign w:val="center"/>
          </w:tcPr>
          <w:p w14:paraId="61AA14B1" w14:textId="13074F72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економија</w:t>
            </w:r>
          </w:p>
        </w:tc>
        <w:tc>
          <w:tcPr>
            <w:tcW w:w="1437" w:type="dxa"/>
            <w:gridSpan w:val="2"/>
            <w:vAlign w:val="center"/>
          </w:tcPr>
          <w:p w14:paraId="54E8BC0B" w14:textId="1A7F8D6D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0DB0CCE5" w14:textId="77777777" w:rsidR="00152746" w:rsidRDefault="00152746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52B135F2" w:rsidR="0028489B" w:rsidRPr="00491993" w:rsidRDefault="00152746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9B86C8F" w14:textId="71DCF14D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8489B" w:rsidRPr="00491993" w14:paraId="59DE956F" w14:textId="77777777" w:rsidTr="0028489B">
        <w:trPr>
          <w:cantSplit/>
          <w:trHeight w:val="340"/>
        </w:trPr>
        <w:tc>
          <w:tcPr>
            <w:tcW w:w="607" w:type="dxa"/>
          </w:tcPr>
          <w:p w14:paraId="39C038EB" w14:textId="65A4DC5C" w:rsidR="0028489B" w:rsidRPr="00273BD1" w:rsidRDefault="0028489B" w:rsidP="00152746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1E5469A9" w14:textId="4A3469BB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4634</w:t>
            </w:r>
          </w:p>
        </w:tc>
        <w:tc>
          <w:tcPr>
            <w:tcW w:w="3600" w:type="dxa"/>
            <w:gridSpan w:val="3"/>
            <w:vAlign w:val="center"/>
          </w:tcPr>
          <w:p w14:paraId="27664D84" w14:textId="690B7B1C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економска интеграција</w:t>
            </w:r>
          </w:p>
        </w:tc>
        <w:tc>
          <w:tcPr>
            <w:tcW w:w="1437" w:type="dxa"/>
            <w:gridSpan w:val="2"/>
            <w:vAlign w:val="center"/>
          </w:tcPr>
          <w:p w14:paraId="1AB8819E" w14:textId="6AC60C55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45FA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14B7EB16" w14:textId="77777777" w:rsidR="00152746" w:rsidRDefault="00152746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6EC27099" w:rsidR="0028489B" w:rsidRPr="00491993" w:rsidRDefault="00152746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317F9FF" w14:textId="41E7D996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8489B" w:rsidRPr="00491993" w14:paraId="1F6CA709" w14:textId="77777777" w:rsidTr="0028489B">
        <w:trPr>
          <w:cantSplit/>
          <w:trHeight w:val="340"/>
        </w:trPr>
        <w:tc>
          <w:tcPr>
            <w:tcW w:w="607" w:type="dxa"/>
          </w:tcPr>
          <w:p w14:paraId="4B17AF72" w14:textId="00A6AD29" w:rsidR="0028489B" w:rsidRPr="00273BD1" w:rsidRDefault="0028489B" w:rsidP="00152746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66B2865F" w14:textId="43428217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4674</w:t>
            </w:r>
          </w:p>
        </w:tc>
        <w:tc>
          <w:tcPr>
            <w:tcW w:w="3600" w:type="dxa"/>
            <w:gridSpan w:val="3"/>
            <w:vAlign w:val="center"/>
          </w:tcPr>
          <w:p w14:paraId="69D9E22C" w14:textId="47D2D595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Спољнотрговинско пословање</w:t>
            </w:r>
          </w:p>
        </w:tc>
        <w:tc>
          <w:tcPr>
            <w:tcW w:w="1437" w:type="dxa"/>
            <w:gridSpan w:val="2"/>
            <w:vAlign w:val="center"/>
          </w:tcPr>
          <w:p w14:paraId="66C68EE5" w14:textId="4BC78124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45FA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5E476AA2" w14:textId="77777777" w:rsidR="00152746" w:rsidRDefault="00152746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74D2A503" w:rsidR="0028489B" w:rsidRPr="00491993" w:rsidRDefault="00152746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37A7120F" w14:textId="31A3387D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8489B" w:rsidRPr="00491993" w14:paraId="1D81BE23" w14:textId="77777777" w:rsidTr="0028489B">
        <w:trPr>
          <w:cantSplit/>
          <w:trHeight w:val="340"/>
        </w:trPr>
        <w:tc>
          <w:tcPr>
            <w:tcW w:w="607" w:type="dxa"/>
          </w:tcPr>
          <w:p w14:paraId="24362992" w14:textId="621B89DA" w:rsidR="0028489B" w:rsidRPr="00273BD1" w:rsidRDefault="0028489B" w:rsidP="00152746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4CE580C8" w14:textId="6E69BE59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2C2F32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3600" w:type="dxa"/>
            <w:gridSpan w:val="3"/>
            <w:vAlign w:val="center"/>
          </w:tcPr>
          <w:p w14:paraId="1B8A6215" w14:textId="5C6FEBBA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трговина</w:t>
            </w:r>
          </w:p>
        </w:tc>
        <w:tc>
          <w:tcPr>
            <w:tcW w:w="1437" w:type="dxa"/>
            <w:gridSpan w:val="2"/>
            <w:vAlign w:val="center"/>
          </w:tcPr>
          <w:p w14:paraId="26E188E9" w14:textId="49FF22A4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45FA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354E1ED9" w14:textId="2EE404D7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11023A42" w14:textId="5760BBC9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28489B" w:rsidRPr="00491993" w14:paraId="4B4CE02A" w14:textId="77777777" w:rsidTr="0028489B">
        <w:trPr>
          <w:cantSplit/>
          <w:trHeight w:val="340"/>
        </w:trPr>
        <w:tc>
          <w:tcPr>
            <w:tcW w:w="607" w:type="dxa"/>
          </w:tcPr>
          <w:p w14:paraId="0BBC33C2" w14:textId="77777777" w:rsidR="0028489B" w:rsidRPr="00273BD1" w:rsidRDefault="0028489B" w:rsidP="00152746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4E1A47EE" w14:textId="482C217D" w:rsidR="0028489B" w:rsidRPr="00C871C4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2C2F32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13</w:t>
            </w:r>
          </w:p>
        </w:tc>
        <w:tc>
          <w:tcPr>
            <w:tcW w:w="3600" w:type="dxa"/>
            <w:gridSpan w:val="3"/>
            <w:vAlign w:val="center"/>
          </w:tcPr>
          <w:p w14:paraId="614666FA" w14:textId="04B21786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Међународне финансије</w:t>
            </w:r>
          </w:p>
        </w:tc>
        <w:tc>
          <w:tcPr>
            <w:tcW w:w="1437" w:type="dxa"/>
            <w:gridSpan w:val="2"/>
            <w:vAlign w:val="center"/>
          </w:tcPr>
          <w:p w14:paraId="64E965C7" w14:textId="6747D5D0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45FA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04" w:type="dxa"/>
            <w:gridSpan w:val="2"/>
            <w:vAlign w:val="center"/>
          </w:tcPr>
          <w:p w14:paraId="68F25EC7" w14:textId="6839CBEC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352AF02E" w14:textId="0FEC3329" w:rsidR="0028489B" w:rsidRPr="00491993" w:rsidRDefault="0028489B" w:rsidP="001527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28489B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78FA554C" w14:textId="77777777" w:rsidR="0028489B" w:rsidRPr="00491993" w:rsidRDefault="0028489B" w:rsidP="0028489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28489B" w:rsidRPr="00491993" w14:paraId="3A34A950" w14:textId="77777777" w:rsidTr="0028489B">
        <w:trPr>
          <w:cantSplit/>
          <w:trHeight w:val="340"/>
        </w:trPr>
        <w:tc>
          <w:tcPr>
            <w:tcW w:w="607" w:type="dxa"/>
            <w:vAlign w:val="center"/>
          </w:tcPr>
          <w:p w14:paraId="4AAE69CF" w14:textId="77777777" w:rsidR="0028489B" w:rsidRPr="00491993" w:rsidRDefault="0028489B" w:rsidP="0028489B">
            <w:pPr>
              <w:numPr>
                <w:ilvl w:val="0"/>
                <w:numId w:val="1"/>
              </w:numPr>
              <w:tabs>
                <w:tab w:val="clear" w:pos="360"/>
                <w:tab w:val="left" w:pos="225"/>
                <w:tab w:val="num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201E01B8" w14:textId="7F1A8DCD" w:rsidR="0028489B" w:rsidRPr="00884835" w:rsidRDefault="0028489B" w:rsidP="002848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Todorović, M., </w:t>
            </w:r>
            <w:r w:rsidRPr="0088483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 Kalinović, M. (2025). Homoplutija kao začetak novih društvenih, međunarodnih ekonomskih i geopolitičkih odnosa,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Future Economy: Sustainability, Innovation and AI,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Niš: Faculty of Economics, 335-342, ISBN </w:t>
            </w:r>
            <w:r w:rsidRPr="00884835">
              <w:rPr>
                <w:rFonts w:ascii="Times New Roman" w:hAnsi="Times New Roman"/>
                <w:sz w:val="20"/>
                <w:szCs w:val="20"/>
                <w:lang w:val="sr-Latn-RS"/>
              </w:rPr>
              <w:t>978-86-6139-251-1</w:t>
            </w:r>
          </w:p>
        </w:tc>
      </w:tr>
      <w:tr w:rsidR="0028489B" w:rsidRPr="00491993" w14:paraId="153B8C6D" w14:textId="77777777" w:rsidTr="0028489B">
        <w:trPr>
          <w:cantSplit/>
          <w:trHeight w:val="340"/>
        </w:trPr>
        <w:tc>
          <w:tcPr>
            <w:tcW w:w="607" w:type="dxa"/>
            <w:vAlign w:val="center"/>
          </w:tcPr>
          <w:p w14:paraId="1150481E" w14:textId="77777777" w:rsidR="0028489B" w:rsidRPr="00491993" w:rsidRDefault="0028489B" w:rsidP="0028489B">
            <w:pPr>
              <w:numPr>
                <w:ilvl w:val="0"/>
                <w:numId w:val="1"/>
              </w:numPr>
              <w:tabs>
                <w:tab w:val="clear" w:pos="360"/>
                <w:tab w:val="left" w:pos="225"/>
                <w:tab w:val="num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4FEB6982" w14:textId="38BEEBD5" w:rsidR="0028489B" w:rsidRPr="00BF59D5" w:rsidRDefault="0028489B" w:rsidP="002848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F59D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 Todorović, M. (2025). Prednosti i nedostaci jedinstvene valute na primeru Evropske monetarne unije,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Cirkularna ekonomija – trendovi i perspektive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Niš: Ekonomski fakultet, 79-103, ISBN</w:t>
            </w:r>
            <w:r>
              <w:t xml:space="preserve"> </w:t>
            </w:r>
            <w:r w:rsidRPr="00BF59D5">
              <w:rPr>
                <w:rFonts w:ascii="Times New Roman" w:hAnsi="Times New Roman"/>
                <w:sz w:val="20"/>
                <w:szCs w:val="20"/>
                <w:lang w:val="sr-Latn-RS"/>
              </w:rPr>
              <w:t>978-86-6139-250-4</w:t>
            </w:r>
          </w:p>
        </w:tc>
      </w:tr>
      <w:tr w:rsidR="0028489B" w:rsidRPr="00491993" w14:paraId="47BFA79C" w14:textId="77777777" w:rsidTr="0028489B">
        <w:trPr>
          <w:cantSplit/>
          <w:trHeight w:val="340"/>
        </w:trPr>
        <w:tc>
          <w:tcPr>
            <w:tcW w:w="607" w:type="dxa"/>
            <w:vAlign w:val="center"/>
          </w:tcPr>
          <w:p w14:paraId="2886F02A" w14:textId="77777777" w:rsidR="0028489B" w:rsidRPr="00491993" w:rsidRDefault="0028489B" w:rsidP="0028489B">
            <w:pPr>
              <w:numPr>
                <w:ilvl w:val="0"/>
                <w:numId w:val="1"/>
              </w:numPr>
              <w:tabs>
                <w:tab w:val="clear" w:pos="360"/>
                <w:tab w:val="left" w:pos="225"/>
                <w:tab w:val="num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5BB8486F" w14:textId="3EA0831E" w:rsidR="0028489B" w:rsidRPr="00BF59D5" w:rsidRDefault="0028489B" w:rsidP="002848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Đokić, M. &amp; </w:t>
            </w:r>
            <w:r w:rsidRPr="002B3E39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(2024). </w:t>
            </w:r>
            <w:r w:rsidRPr="00BF59D5">
              <w:rPr>
                <w:rFonts w:ascii="Times New Roman" w:hAnsi="Times New Roman"/>
                <w:sz w:val="20"/>
                <w:szCs w:val="20"/>
                <w:lang w:val="sr-Latn-RS"/>
              </w:rPr>
              <w:t>UK Labour Market During and Post EU Era – The Impact of Brexit on Migration Flows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Economic Themes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62(2), 143-161, DOI:</w:t>
            </w:r>
            <w:r>
              <w:t xml:space="preserve"> </w:t>
            </w:r>
            <w:r w:rsidRPr="00BF59D5">
              <w:rPr>
                <w:rFonts w:ascii="Times New Roman" w:hAnsi="Times New Roman"/>
                <w:sz w:val="20"/>
                <w:szCs w:val="20"/>
                <w:lang w:val="sr-Latn-RS"/>
              </w:rPr>
              <w:t>10.2478/ethemes-2024-0008</w:t>
            </w:r>
          </w:p>
        </w:tc>
      </w:tr>
      <w:tr w:rsidR="0028489B" w:rsidRPr="00491993" w14:paraId="5380A9BF" w14:textId="77777777" w:rsidTr="0028489B">
        <w:trPr>
          <w:cantSplit/>
          <w:trHeight w:val="340"/>
        </w:trPr>
        <w:tc>
          <w:tcPr>
            <w:tcW w:w="607" w:type="dxa"/>
            <w:vAlign w:val="center"/>
          </w:tcPr>
          <w:p w14:paraId="1E8DEAFC" w14:textId="77777777" w:rsidR="0028489B" w:rsidRPr="00491993" w:rsidRDefault="0028489B" w:rsidP="0028489B">
            <w:pPr>
              <w:numPr>
                <w:ilvl w:val="0"/>
                <w:numId w:val="1"/>
              </w:numPr>
              <w:tabs>
                <w:tab w:val="clear" w:pos="360"/>
                <w:tab w:val="left" w:pos="225"/>
                <w:tab w:val="num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457C7AD2" w14:textId="0F6A15AF" w:rsidR="0028489B" w:rsidRPr="00CF2824" w:rsidRDefault="0028489B" w:rsidP="002848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F59D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 Todorović, M. (2024). Efekti i dometi finansijske krize iz 2007. godine na globalnu ekonomiju, </w:t>
            </w:r>
            <w:r w:rsidRPr="00923534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Digitalna transformacija u funkciji privrednog razvoja Republike Srbije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Niš: Ekonomski fakultet, 3-9, ISBN</w:t>
            </w:r>
            <w:r>
              <w:t xml:space="preserve"> </w:t>
            </w:r>
            <w:r w:rsidRPr="00CF2824">
              <w:rPr>
                <w:rFonts w:ascii="Times New Roman" w:hAnsi="Times New Roman"/>
                <w:sz w:val="20"/>
                <w:szCs w:val="20"/>
                <w:lang w:val="sr-Latn-RS"/>
              </w:rPr>
              <w:t>978-86-6139-241-2</w:t>
            </w:r>
          </w:p>
        </w:tc>
      </w:tr>
      <w:tr w:rsidR="0028489B" w:rsidRPr="00491993" w14:paraId="19AAE2D4" w14:textId="77777777" w:rsidTr="0028489B">
        <w:trPr>
          <w:cantSplit/>
          <w:trHeight w:val="340"/>
        </w:trPr>
        <w:tc>
          <w:tcPr>
            <w:tcW w:w="607" w:type="dxa"/>
            <w:vAlign w:val="center"/>
          </w:tcPr>
          <w:p w14:paraId="299BDF33" w14:textId="77777777" w:rsidR="0028489B" w:rsidRPr="00491993" w:rsidRDefault="0028489B" w:rsidP="0028489B">
            <w:pPr>
              <w:numPr>
                <w:ilvl w:val="0"/>
                <w:numId w:val="1"/>
              </w:numPr>
              <w:tabs>
                <w:tab w:val="clear" w:pos="360"/>
                <w:tab w:val="left" w:pos="225"/>
                <w:tab w:val="num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5BCE6FFB" w14:textId="500D9CAB" w:rsidR="0028489B" w:rsidRPr="00DC6704" w:rsidRDefault="0028489B" w:rsidP="002848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BF59D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 Todorović, M. (2023). Geneza ekonomskih odnosa Republika Srbije i EU, </w:t>
            </w:r>
            <w:r w:rsidRPr="00DC6704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Digitalna transformacija u funkciji privrednog razvoja Republike Srbije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3-8, Niš: Ekonomski fakultet, ISBN </w:t>
            </w:r>
            <w:r w:rsidRPr="00DC6704">
              <w:rPr>
                <w:rFonts w:ascii="Times New Roman" w:hAnsi="Times New Roman"/>
                <w:sz w:val="20"/>
                <w:szCs w:val="20"/>
                <w:lang w:val="sr-Latn-RS"/>
              </w:rPr>
              <w:t>978-86-6139-234-4</w:t>
            </w:r>
          </w:p>
        </w:tc>
      </w:tr>
      <w:tr w:rsidR="0028489B" w:rsidRPr="00491993" w14:paraId="4278B774" w14:textId="77777777" w:rsidTr="0028489B">
        <w:trPr>
          <w:cantSplit/>
          <w:trHeight w:val="340"/>
        </w:trPr>
        <w:tc>
          <w:tcPr>
            <w:tcW w:w="607" w:type="dxa"/>
            <w:vAlign w:val="center"/>
          </w:tcPr>
          <w:p w14:paraId="09FCEDF7" w14:textId="77777777" w:rsidR="0028489B" w:rsidRPr="00491993" w:rsidRDefault="0028489B" w:rsidP="0028489B">
            <w:pPr>
              <w:numPr>
                <w:ilvl w:val="0"/>
                <w:numId w:val="1"/>
              </w:numPr>
              <w:tabs>
                <w:tab w:val="clear" w:pos="360"/>
                <w:tab w:val="left" w:pos="225"/>
                <w:tab w:val="num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4741CD95" w14:textId="3C3D153D" w:rsidR="0028489B" w:rsidRPr="00766D10" w:rsidRDefault="0028489B" w:rsidP="002848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Stevanović, T., </w:t>
            </w:r>
            <w:r w:rsidRPr="00766D1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 Lepojević, V. (2022). </w:t>
            </w:r>
            <w:r w:rsidRPr="00766D10">
              <w:rPr>
                <w:rFonts w:ascii="Times New Roman" w:hAnsi="Times New Roman"/>
                <w:sz w:val="20"/>
                <w:szCs w:val="20"/>
                <w:lang w:val="sr-Latn-RS"/>
              </w:rPr>
              <w:t>Importance of Institutional Capacity for Attracting FDI in the Western Balkan Countries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Teme,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46(1), 145-158, DOI:</w:t>
            </w:r>
            <w:r>
              <w:t xml:space="preserve"> </w:t>
            </w:r>
            <w:r w:rsidRPr="00766D10">
              <w:rPr>
                <w:rFonts w:ascii="Times New Roman" w:hAnsi="Times New Roman"/>
                <w:sz w:val="20"/>
                <w:szCs w:val="20"/>
                <w:lang w:val="sr-Latn-RS"/>
              </w:rPr>
              <w:t>10.22190/TEME200815008S</w:t>
            </w:r>
          </w:p>
        </w:tc>
      </w:tr>
      <w:tr w:rsidR="0028489B" w:rsidRPr="00491993" w14:paraId="78F72B0D" w14:textId="77777777" w:rsidTr="0028489B">
        <w:trPr>
          <w:cantSplit/>
          <w:trHeight w:val="340"/>
        </w:trPr>
        <w:tc>
          <w:tcPr>
            <w:tcW w:w="607" w:type="dxa"/>
            <w:vAlign w:val="center"/>
          </w:tcPr>
          <w:p w14:paraId="2C22AD51" w14:textId="77777777" w:rsidR="0028489B" w:rsidRPr="00491993" w:rsidRDefault="0028489B" w:rsidP="0028489B">
            <w:pPr>
              <w:numPr>
                <w:ilvl w:val="0"/>
                <w:numId w:val="1"/>
              </w:numPr>
              <w:tabs>
                <w:tab w:val="clear" w:pos="360"/>
                <w:tab w:val="left" w:pos="225"/>
                <w:tab w:val="num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495FBD8A" w14:textId="45D8F7F5" w:rsidR="0028489B" w:rsidRPr="00C84AA4" w:rsidRDefault="0028489B" w:rsidP="002848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Kalinović, M., Todorović, M. &amp; </w:t>
            </w:r>
            <w:r w:rsidRPr="00C84AA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(2022). </w:t>
            </w:r>
            <w:r w:rsidRPr="00C84AA4">
              <w:rPr>
                <w:rFonts w:ascii="Times New Roman" w:hAnsi="Times New Roman"/>
                <w:sz w:val="20"/>
                <w:szCs w:val="20"/>
                <w:lang w:val="sr-Latn-RS"/>
              </w:rPr>
              <w:t>The Significance of ICT Services for the Balance of Payments in the Republic of Serbia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Economic Themes,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60(2), 187-204, DOI:</w:t>
            </w:r>
            <w:r>
              <w:rPr>
                <w:sz w:val="20"/>
                <w:szCs w:val="20"/>
                <w:lang w:val="sr-Latn-RS"/>
              </w:rPr>
              <w:t xml:space="preserve"> </w:t>
            </w:r>
            <w:r w:rsidRPr="00C84AA4">
              <w:rPr>
                <w:rFonts w:ascii="Times New Roman" w:hAnsi="Times New Roman"/>
                <w:sz w:val="20"/>
                <w:szCs w:val="20"/>
                <w:lang w:val="sr-Latn-RS"/>
              </w:rPr>
              <w:t>10.2478/ethemes-2022-0011</w:t>
            </w:r>
          </w:p>
        </w:tc>
      </w:tr>
      <w:tr w:rsidR="0028489B" w:rsidRPr="00491993" w14:paraId="55F4D851" w14:textId="77777777" w:rsidTr="0028489B">
        <w:trPr>
          <w:cantSplit/>
          <w:trHeight w:val="340"/>
        </w:trPr>
        <w:tc>
          <w:tcPr>
            <w:tcW w:w="607" w:type="dxa"/>
            <w:vAlign w:val="center"/>
          </w:tcPr>
          <w:p w14:paraId="3D3B7C59" w14:textId="77777777" w:rsidR="0028489B" w:rsidRPr="00491993" w:rsidRDefault="0028489B" w:rsidP="0028489B">
            <w:pPr>
              <w:numPr>
                <w:ilvl w:val="0"/>
                <w:numId w:val="1"/>
              </w:numPr>
              <w:tabs>
                <w:tab w:val="clear" w:pos="360"/>
                <w:tab w:val="left" w:pos="225"/>
                <w:tab w:val="num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2E1E2817" w14:textId="768E86B1" w:rsidR="0028489B" w:rsidRPr="00EF34FB" w:rsidRDefault="0028489B" w:rsidP="002848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Todorović, M. &amp; </w:t>
            </w:r>
            <w:r w:rsidRPr="00EF34FB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Marković, I.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(2020). </w:t>
            </w:r>
            <w:r w:rsidRPr="00EF34FB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Međunarodni ekonomski i geopolitički odnosi u 21. veku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Niš: Ekonomski fakultet, ISBN </w:t>
            </w:r>
            <w:r w:rsidRPr="00EF34FB">
              <w:rPr>
                <w:rFonts w:ascii="Times New Roman" w:hAnsi="Times New Roman"/>
                <w:sz w:val="20"/>
                <w:szCs w:val="20"/>
                <w:lang w:val="sr-Latn-RS"/>
              </w:rPr>
              <w:t>978-86-6139-208-5</w:t>
            </w:r>
          </w:p>
        </w:tc>
      </w:tr>
      <w:tr w:rsidR="0028489B" w:rsidRPr="00491993" w14:paraId="3C57ABBB" w14:textId="77777777" w:rsidTr="0028489B">
        <w:trPr>
          <w:cantSplit/>
          <w:trHeight w:val="340"/>
        </w:trPr>
        <w:tc>
          <w:tcPr>
            <w:tcW w:w="607" w:type="dxa"/>
            <w:vAlign w:val="center"/>
          </w:tcPr>
          <w:p w14:paraId="2D1B6CB9" w14:textId="77777777" w:rsidR="0028489B" w:rsidRPr="00491993" w:rsidRDefault="0028489B" w:rsidP="0028489B">
            <w:pPr>
              <w:numPr>
                <w:ilvl w:val="0"/>
                <w:numId w:val="1"/>
              </w:numPr>
              <w:tabs>
                <w:tab w:val="left" w:pos="390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1026D21F" w14:textId="0B88771A" w:rsidR="0028489B" w:rsidRPr="00E77358" w:rsidRDefault="0028489B" w:rsidP="002848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Milić, M, Milojković, J., </w:t>
            </w:r>
            <w:r w:rsidRPr="001F66C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 Nikolić, P. (2019). </w:t>
            </w:r>
            <w:r w:rsidRPr="00E77358">
              <w:rPr>
                <w:rFonts w:ascii="Times New Roman" w:hAnsi="Times New Roman"/>
                <w:sz w:val="20"/>
                <w:szCs w:val="20"/>
                <w:lang w:val="sr-Latn-RS"/>
              </w:rPr>
              <w:t>Concurrent, Performance-Based Methodology for Increasing the Accuracy and Certainty of Short-Term Neural Prediction Systems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>
              <w:t xml:space="preserve"> </w:t>
            </w:r>
            <w:r w:rsidRPr="00E77358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Computational Intelligence and Neuroscience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0B646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Volume 2019, Article ID 9323482, 12 pages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 DOI:</w:t>
            </w:r>
            <w:r>
              <w:t xml:space="preserve"> </w:t>
            </w:r>
            <w:r w:rsidRPr="00E77358">
              <w:rPr>
                <w:rFonts w:ascii="Times New Roman" w:hAnsi="Times New Roman"/>
                <w:sz w:val="20"/>
                <w:szCs w:val="20"/>
                <w:lang w:val="sr-Latn-RS"/>
              </w:rPr>
              <w:t>10.1155/2019/9323482</w:t>
            </w:r>
          </w:p>
        </w:tc>
      </w:tr>
      <w:tr w:rsidR="0028489B" w:rsidRPr="00491993" w14:paraId="0493A9A1" w14:textId="77777777" w:rsidTr="0028489B">
        <w:trPr>
          <w:cantSplit/>
          <w:trHeight w:val="340"/>
        </w:trPr>
        <w:tc>
          <w:tcPr>
            <w:tcW w:w="607" w:type="dxa"/>
            <w:vAlign w:val="center"/>
          </w:tcPr>
          <w:p w14:paraId="0A63EED1" w14:textId="77777777" w:rsidR="0028489B" w:rsidRPr="00491993" w:rsidRDefault="0028489B" w:rsidP="0028489B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9"/>
            <w:vAlign w:val="center"/>
          </w:tcPr>
          <w:p w14:paraId="36CD7F26" w14:textId="7EFF7AF7" w:rsidR="0028489B" w:rsidRPr="00E045E4" w:rsidRDefault="0028489B" w:rsidP="002848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E045E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 Đokić, M. (2018). Effects of International Economic Disintegration in the Case of Brexit,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 Teme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42(2), 541-560, DOI: </w:t>
            </w:r>
            <w:r w:rsidRPr="00E045E4">
              <w:rPr>
                <w:rFonts w:ascii="Times New Roman" w:hAnsi="Times New Roman"/>
                <w:sz w:val="20"/>
                <w:szCs w:val="20"/>
                <w:lang w:val="sr-Latn-RS"/>
              </w:rPr>
              <w:t>10.22190/TEME1802541M</w:t>
            </w:r>
          </w:p>
        </w:tc>
      </w:tr>
      <w:tr w:rsidR="0028489B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2B31E8AF" w14:textId="77777777" w:rsidR="0028489B" w:rsidRPr="00491993" w:rsidRDefault="0028489B" w:rsidP="0028489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28489B" w:rsidRPr="00491993" w14:paraId="3C53ADBD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1D6FDC03" w14:textId="77777777" w:rsidR="0028489B" w:rsidRPr="00491993" w:rsidRDefault="0028489B" w:rsidP="0028489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14" w:type="dxa"/>
            <w:gridSpan w:val="6"/>
            <w:vAlign w:val="center"/>
          </w:tcPr>
          <w:p w14:paraId="67582A17" w14:textId="142E812D" w:rsidR="0028489B" w:rsidRPr="00776BC1" w:rsidRDefault="0028489B" w:rsidP="0028489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</w:tr>
      <w:tr w:rsidR="0028489B" w:rsidRPr="00491993" w14:paraId="429BF817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713D0F63" w14:textId="77777777" w:rsidR="0028489B" w:rsidRPr="00491993" w:rsidRDefault="0028489B" w:rsidP="0028489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14" w:type="dxa"/>
            <w:gridSpan w:val="6"/>
            <w:vAlign w:val="center"/>
          </w:tcPr>
          <w:p w14:paraId="4E84401A" w14:textId="1089075D" w:rsidR="0028489B" w:rsidRPr="00C871C4" w:rsidRDefault="0028489B" w:rsidP="0028489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</w:t>
            </w:r>
          </w:p>
        </w:tc>
      </w:tr>
      <w:tr w:rsidR="0028489B" w:rsidRPr="00491993" w14:paraId="2EB834BE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7489719B" w14:textId="77777777" w:rsidR="0028489B" w:rsidRPr="00491993" w:rsidRDefault="0028489B" w:rsidP="0028489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6" w:type="dxa"/>
            <w:gridSpan w:val="2"/>
            <w:vAlign w:val="center"/>
          </w:tcPr>
          <w:p w14:paraId="57D82CAF" w14:textId="4A60A7DA" w:rsidR="0028489B" w:rsidRPr="00E81290" w:rsidRDefault="0028489B" w:rsidP="0028489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2</w:t>
            </w:r>
          </w:p>
        </w:tc>
        <w:tc>
          <w:tcPr>
            <w:tcW w:w="3808" w:type="dxa"/>
            <w:gridSpan w:val="4"/>
            <w:vAlign w:val="center"/>
          </w:tcPr>
          <w:p w14:paraId="1B372CA3" w14:textId="77777777" w:rsidR="0028489B" w:rsidRPr="00491993" w:rsidRDefault="0028489B" w:rsidP="0028489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28489B" w:rsidRPr="00491993" w14:paraId="2AC3A44C" w14:textId="77777777" w:rsidTr="0028489B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6BCC3A75" w14:textId="77777777" w:rsidR="0028489B" w:rsidRPr="00491993" w:rsidRDefault="0028489B" w:rsidP="0028489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662" w:type="dxa"/>
            <w:gridSpan w:val="8"/>
            <w:vAlign w:val="center"/>
          </w:tcPr>
          <w:p w14:paraId="14EB87C1" w14:textId="31387A6D" w:rsidR="0028489B" w:rsidRPr="00491993" w:rsidRDefault="0028489B" w:rsidP="002848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0848">
              <w:rPr>
                <w:rFonts w:ascii="Times New Roman" w:hAnsi="Times New Roman"/>
                <w:sz w:val="20"/>
                <w:szCs w:val="20"/>
                <w:lang w:val="sr-Cyrl-CS"/>
              </w:rPr>
              <w:t>У оквиру ангажовања на ТЕМПУС пројекту ЈЕП CD 41103: Master of Science „International Business Development“ 2009. године борав</w:t>
            </w:r>
            <w:r>
              <w:rPr>
                <w:rFonts w:ascii="Times New Roman" w:hAnsi="Times New Roman"/>
                <w:sz w:val="20"/>
                <w:szCs w:val="20"/>
              </w:rPr>
              <w:t>ак</w:t>
            </w:r>
            <w:r w:rsidRPr="00E508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 Високој школи за трговину у Клермон-Ферану у Француској.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6012666">
    <w:abstractNumId w:val="1"/>
  </w:num>
  <w:num w:numId="2" w16cid:durableId="187519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10614B"/>
    <w:rsid w:val="00127E8D"/>
    <w:rsid w:val="00152746"/>
    <w:rsid w:val="00156CC8"/>
    <w:rsid w:val="001F66CE"/>
    <w:rsid w:val="00226A4F"/>
    <w:rsid w:val="00252A82"/>
    <w:rsid w:val="00273BD1"/>
    <w:rsid w:val="0028489B"/>
    <w:rsid w:val="00292709"/>
    <w:rsid w:val="002A2E75"/>
    <w:rsid w:val="002A649C"/>
    <w:rsid w:val="002B3E39"/>
    <w:rsid w:val="002C2F32"/>
    <w:rsid w:val="003157EB"/>
    <w:rsid w:val="00365E53"/>
    <w:rsid w:val="005265C4"/>
    <w:rsid w:val="00766D10"/>
    <w:rsid w:val="00776BC1"/>
    <w:rsid w:val="00796F4A"/>
    <w:rsid w:val="007A4520"/>
    <w:rsid w:val="00884835"/>
    <w:rsid w:val="008C7EB6"/>
    <w:rsid w:val="008E2714"/>
    <w:rsid w:val="008F1E30"/>
    <w:rsid w:val="00907AFB"/>
    <w:rsid w:val="00923534"/>
    <w:rsid w:val="009844CF"/>
    <w:rsid w:val="009906D5"/>
    <w:rsid w:val="00A17238"/>
    <w:rsid w:val="00B82A5F"/>
    <w:rsid w:val="00BA28D5"/>
    <w:rsid w:val="00BC1FA8"/>
    <w:rsid w:val="00BF59D5"/>
    <w:rsid w:val="00C84AA4"/>
    <w:rsid w:val="00C871C4"/>
    <w:rsid w:val="00CF2824"/>
    <w:rsid w:val="00D172DB"/>
    <w:rsid w:val="00D8586A"/>
    <w:rsid w:val="00DC6704"/>
    <w:rsid w:val="00DE1668"/>
    <w:rsid w:val="00DE2FF6"/>
    <w:rsid w:val="00E045E4"/>
    <w:rsid w:val="00E77358"/>
    <w:rsid w:val="00E81290"/>
    <w:rsid w:val="00EF34FB"/>
    <w:rsid w:val="00F3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2026-05-25T07:37:00Z</dcterms:created>
  <dcterms:modified xsi:type="dcterms:W3CDTF">2026-08-26T10:51:00Z</dcterms:modified>
</cp:coreProperties>
</file>